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ind w:firstLine="241" w:firstLineChars="100"/>
        <w:jc w:val="left"/>
        <w:rPr>
          <w:rFonts w:ascii="仿宋_GB2312" w:hAnsi="宋体" w:eastAsia="仿宋_GB2312" w:cs="仿宋"/>
          <w:kern w:val="1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 xml:space="preserve">招标编号： 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HNRB-CJ-2022-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38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FMH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color w:val="auto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</w:t>
            </w:r>
            <w:r>
              <w:rPr>
                <w:rFonts w:hint="eastAsia" w:ascii="仿宋_GB2312" w:hAnsi="宋体" w:eastAsia="仿宋_GB2312" w:cs="宋体"/>
                <w:szCs w:val="21"/>
              </w:rPr>
              <w:cr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税务登记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 xml:space="preserve">资   金   情   </w:t>
            </w:r>
            <w:r>
              <w:rPr>
                <w:rFonts w:hint="eastAsia" w:ascii="仿宋_GB2312" w:hAnsi="宋体" w:eastAsia="仿宋_GB2312" w:cs="宋体"/>
                <w:b/>
                <w:szCs w:val="21"/>
              </w:rPr>
              <w:cr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.长期负债： 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cr/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1.名称:          2.帐号: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</w:t>
      </w: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表</w:t>
      </w:r>
      <w:r>
        <w:rPr>
          <w:rFonts w:hint="eastAsia" w:ascii="仿宋" w:hAnsi="仿宋" w:eastAsia="仿宋" w:cs="仿宋"/>
          <w:b/>
          <w:bCs/>
          <w:kern w:val="1"/>
          <w:szCs w:val="21"/>
        </w:rPr>
        <w:t>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  <w:lang w:val="en-US" w:eastAsia="zh-CN"/>
              </w:rPr>
              <w:t>洞庭溪沅水特大桥TJSG标粉煤灰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>采购招标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仿宋" w:hAnsi="仿宋" w:eastAsia="仿宋" w:cs="仿宋"/>
                <w:kern w:val="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  <w:lang w:eastAsia="zh-CN"/>
              </w:rPr>
              <w:t>HNRB-CJ-2022-</w:t>
            </w:r>
            <w:r>
              <w:rPr>
                <w:rFonts w:hint="eastAsia" w:ascii="仿宋" w:hAnsi="仿宋" w:eastAsia="仿宋" w:cs="仿宋"/>
                <w:kern w:val="1"/>
                <w:szCs w:val="21"/>
                <w:lang w:val="en-US" w:eastAsia="zh-CN"/>
              </w:rPr>
              <w:t>38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1"/>
                <w:szCs w:val="21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kern w:val="1"/>
                <w:szCs w:val="21"/>
                <w:lang w:val="en-US" w:eastAsia="zh-CN"/>
              </w:rPr>
              <w:t>FMH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91C1618"/>
    <w:rsid w:val="0C2B7C17"/>
    <w:rsid w:val="123F7210"/>
    <w:rsid w:val="12B56EA6"/>
    <w:rsid w:val="140A3747"/>
    <w:rsid w:val="148D4F8E"/>
    <w:rsid w:val="2DE76039"/>
    <w:rsid w:val="30737D00"/>
    <w:rsid w:val="3B6E1AE8"/>
    <w:rsid w:val="3E4340B2"/>
    <w:rsid w:val="47BD3766"/>
    <w:rsid w:val="53010D2D"/>
    <w:rsid w:val="538F0C32"/>
    <w:rsid w:val="5B507077"/>
    <w:rsid w:val="5FCB023A"/>
    <w:rsid w:val="65177E8A"/>
    <w:rsid w:val="67520880"/>
    <w:rsid w:val="6824607A"/>
    <w:rsid w:val="6EAC17EF"/>
    <w:rsid w:val="6F493812"/>
    <w:rsid w:val="703C10B8"/>
    <w:rsid w:val="75B55338"/>
    <w:rsid w:val="76024A4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5</TotalTime>
  <ScaleCrop>false</ScaleCrop>
  <LinksUpToDate>false</LinksUpToDate>
  <CharactersWithSpaces>627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刘立献</cp:lastModifiedBy>
  <dcterms:modified xsi:type="dcterms:W3CDTF">2022-12-01T03:25:24Z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5078DB61EDC34C9CAAFDE83CC774542B</vt:lpwstr>
  </property>
</Properties>
</file>