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招标编号：HNRB-CJ-2023-15-XC</w:t>
      </w:r>
      <w:bookmarkStart w:id="1" w:name="_GoBack"/>
      <w:bookmarkEnd w:id="1"/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" w:hAnsi="仿宋" w:eastAsia="仿宋" w:cs="仿宋"/>
          <w:b/>
          <w:bCs/>
          <w:kern w:val="1"/>
          <w:szCs w:val="21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</w:t>
            </w:r>
            <w:r>
              <w:rPr>
                <w:rFonts w:hint="eastAsia" w:ascii="仿宋" w:hAnsi="仿宋" w:eastAsia="仿宋" w:cs="仿宋"/>
                <w:szCs w:val="21"/>
              </w:rPr>
              <w:cr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税务登记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资   金   情  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.长期负债： 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cr/>
            </w: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附表3：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洞庭溪沅水特大桥TJSG标型材材料采购招标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1"/>
                <w:sz w:val="22"/>
                <w:szCs w:val="22"/>
                <w:lang w:val="en-US" w:eastAsia="zh-CN"/>
              </w:rPr>
              <w:t>HNRB-CJ-2023-15-XC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38B3DDC"/>
    <w:rsid w:val="091C1618"/>
    <w:rsid w:val="0A1303D6"/>
    <w:rsid w:val="0C2B7C17"/>
    <w:rsid w:val="123F7210"/>
    <w:rsid w:val="140A3747"/>
    <w:rsid w:val="16E00E19"/>
    <w:rsid w:val="1C293E39"/>
    <w:rsid w:val="2DE76039"/>
    <w:rsid w:val="3B6E1AE8"/>
    <w:rsid w:val="3CEC05D5"/>
    <w:rsid w:val="3E4340B2"/>
    <w:rsid w:val="47BD3766"/>
    <w:rsid w:val="53010D2D"/>
    <w:rsid w:val="538F0C32"/>
    <w:rsid w:val="5B507077"/>
    <w:rsid w:val="5FCB023A"/>
    <w:rsid w:val="60B125BD"/>
    <w:rsid w:val="65177E8A"/>
    <w:rsid w:val="67520880"/>
    <w:rsid w:val="6824607A"/>
    <w:rsid w:val="6EAC17EF"/>
    <w:rsid w:val="6F493812"/>
    <w:rsid w:val="703C10B8"/>
    <w:rsid w:val="704F7BF8"/>
    <w:rsid w:val="75B55338"/>
    <w:rsid w:val="76024A45"/>
    <w:rsid w:val="7A88203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1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郭晋</cp:lastModifiedBy>
  <dcterms:modified xsi:type="dcterms:W3CDTF">2023-05-28T02:19:48Z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